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officedocument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Heading3"/>
        <w:bidi w:val="0"/>
        <w:spacing w:before="140" w:after="120"/>
        <w:jc w:val="start"/>
        <w:rPr>
          <w:rFonts w:ascii="Calibri" w:hAnsi="Calibri"/>
        </w:rPr>
      </w:pPr>
      <w:r>
        <w:rPr>
          <w:rStyle w:val="Strong"/>
          <w:rFonts w:ascii="Calibri" w:hAnsi="Calibri"/>
          <w:b/>
          <w:bCs/>
        </w:rPr>
        <w:t>A Journey of Self-Discovery: Side Effects and the Illusion of Control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1. The Side Effects of Awakening</w:t>
      </w:r>
    </w:p>
    <w:p>
      <w:pPr>
        <w:pStyle w:val="BodyText"/>
        <w:bidi w:val="0"/>
        <w:jc w:val="start"/>
        <w:rPr/>
      </w:pPr>
      <w:r>
        <w:rPr/>
        <w:t xml:space="preserve">When you embark on the path of self-knowledge and understanding the world, you may encounter intense negative states: anger at everything, depression, apathy, a loss of meaning, disillusionment, the crushing realization that you’ve been lied to your whole life, sorrow. These are not failures—they are the natural process of integrating new truths. </w:t>
      </w:r>
      <w:r>
        <w:rPr>
          <w:rStyle w:val="Strong"/>
        </w:rPr>
        <w:t>Endure these moments.</w:t>
      </w:r>
      <w:r>
        <w:rPr/>
        <w:t xml:space="preserve"> They will pass once the new perspective is fully accepted. Use the practices described here to ease the transition and minimize suffering.</w:t>
      </w:r>
    </w:p>
    <w:p>
      <w:pPr>
        <w:pStyle w:val="Style15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2. The "Should" from the Future</w:t>
      </w:r>
    </w:p>
    <w:p>
      <w:pPr>
        <w:pStyle w:val="BodyText"/>
        <w:bidi w:val="0"/>
        <w:jc w:val="start"/>
        <w:rPr/>
      </w:pPr>
      <w:r>
        <w:rPr/>
        <w:t xml:space="preserve">Sometimes, even when your present life seems fine, you’re haunted by the need to "prepare for the future." This is a symptom of avoiding possible realities. Ask yourself: </w:t>
      </w:r>
      <w:r>
        <w:rPr>
          <w:rStyle w:val="Emphasis"/>
        </w:rPr>
        <w:t>What future am I afraid of?</w:t>
      </w:r>
      <w:r>
        <w:rPr/>
        <w:t xml:space="preserve"> Is it a vague fear of suffering, pain, or misfortune? If so, you’re addicted to the idea of happiness.</w:t>
      </w:r>
    </w:p>
    <w:p>
      <w:pPr>
        <w:pStyle w:val="BodyText"/>
        <w:bidi w:val="0"/>
        <w:jc w:val="start"/>
        <w:rPr/>
      </w:pPr>
      <w:r>
        <w:rPr>
          <w:rStyle w:val="Strong"/>
        </w:rPr>
        <w:t>Let go of happiness.</w:t>
      </w:r>
      <w:r>
        <w:rPr/>
        <w:t xml:space="preserve"> Accept the possibility of unhappiness without fear. Happiness and suffering are two sides of the same coin—neither is inherently better or worse. Clinging to one is meaningless.</w:t>
      </w:r>
    </w:p>
    <w:p>
      <w:pPr>
        <w:pStyle w:val="BodyText"/>
        <w:bidi w:val="0"/>
        <w:jc w:val="start"/>
        <w:rPr/>
      </w:pPr>
      <w:r>
        <w:rPr>
          <w:rStyle w:val="Strong"/>
        </w:rPr>
        <w:t>Practice the "Two Realities" technique:</w:t>
      </w:r>
      <w:r>
        <w:rPr/>
        <w:t xml:space="preserve"> Imagine a life of joy and a life of suffering. Then declare:</w:t>
        <w:br/>
      </w:r>
      <w:r>
        <w:rPr>
          <w:rStyle w:val="Emphasis"/>
        </w:rPr>
        <w:t>"I do not believe I must be happy.</w:t>
        <w:br/>
        <w:t>I do not avoid suffering.</w:t>
        <w:br/>
        <w:t>I do not believe I must secure my future.</w:t>
        <w:br/>
        <w:t>I do not believe my happiness depends on what the future holds."</w:t>
      </w:r>
    </w:p>
    <w:p>
      <w:pPr>
        <w:pStyle w:val="BodyText"/>
        <w:bidi w:val="0"/>
        <w:jc w:val="start"/>
        <w:rPr/>
      </w:pPr>
      <w:r>
        <w:rPr/>
        <w:t xml:space="preserve">If self-esteem is tangled in this, use the </w:t>
      </w:r>
      <w:r>
        <w:rPr>
          <w:rStyle w:val="Strong"/>
        </w:rPr>
        <w:t>"Three Reasons" technique</w:t>
      </w:r>
      <w:r>
        <w:rPr/>
        <w:t xml:space="preserve"> to dismantle the belief.</w:t>
      </w:r>
    </w:p>
    <w:p>
      <w:pPr>
        <w:pStyle w:val="Style15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3. The Illusion of Time</w:t>
      </w:r>
    </w:p>
    <w:p>
      <w:pPr>
        <w:pStyle w:val="BodyText"/>
        <w:bidi w:val="0"/>
        <w:jc w:val="start"/>
        <w:rPr/>
      </w:pPr>
      <w:r>
        <w:rPr/>
        <w:t>Your entire framework of "past," "present," and "future" is a construct of your mind. You believe: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You </w:t>
      </w:r>
      <w:r>
        <w:rPr>
          <w:rStyle w:val="Emphasis"/>
        </w:rPr>
        <w:t>had</w:t>
      </w:r>
      <w:r>
        <w:rPr/>
        <w:t xml:space="preserve"> a certain past (or wish you did). 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You </w:t>
      </w:r>
      <w:r>
        <w:rPr>
          <w:rStyle w:val="Emphasis"/>
        </w:rPr>
        <w:t>have</w:t>
      </w:r>
      <w:r>
        <w:rPr/>
        <w:t xml:space="preserve"> a certain present (or wish you did). 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You </w:t>
      </w:r>
      <w:r>
        <w:rPr>
          <w:rStyle w:val="Emphasis"/>
        </w:rPr>
        <w:t>will have</w:t>
      </w:r>
      <w:r>
        <w:rPr/>
        <w:t xml:space="preserve"> a certain future (and judge it as good or bad). </w:t>
      </w:r>
    </w:p>
    <w:p>
      <w:pPr>
        <w:pStyle w:val="BodyText"/>
        <w:bidi w:val="0"/>
        <w:jc w:val="start"/>
        <w:rPr/>
      </w:pPr>
      <w:r>
        <w:rPr/>
        <w:t xml:space="preserve">But these are just evaluations—choices about how things </w:t>
      </w:r>
      <w:r>
        <w:rPr>
          <w:rStyle w:val="Emphasis"/>
        </w:rPr>
        <w:t>should</w:t>
      </w:r>
      <w:r>
        <w:rPr/>
        <w:t xml:space="preserve"> be. </w:t>
      </w:r>
      <w:r>
        <w:rPr>
          <w:rStyle w:val="Strong"/>
        </w:rPr>
        <w:t>Time is a story you tell yourself.</w:t>
      </w:r>
    </w:p>
    <w:p>
      <w:pPr>
        <w:pStyle w:val="Style15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4. The Myth of Motivation</w:t>
      </w:r>
    </w:p>
    <w:p>
      <w:pPr>
        <w:pStyle w:val="BodyText"/>
        <w:bidi w:val="0"/>
        <w:jc w:val="start"/>
        <w:rPr/>
      </w:pPr>
      <w:r>
        <w:rPr/>
        <w:t xml:space="preserve">The conscious mind is the most powerful part of the brain—yet in childhood, it was weak and impressionable. When parents and society said, </w:t>
      </w:r>
      <w:r>
        <w:rPr>
          <w:rStyle w:val="Emphasis"/>
        </w:rPr>
        <w:t>"You must do this,"</w:t>
      </w:r>
      <w:r>
        <w:rPr/>
        <w:t xml:space="preserve"> the mind believed it. It created dependencies stronger than itself, using fear (of losing self-respect, of failure) to enforce compliance.</w:t>
      </w:r>
    </w:p>
    <w:p>
      <w:pPr>
        <w:pStyle w:val="BodyText"/>
        <w:bidi w:val="0"/>
        <w:jc w:val="start"/>
        <w:rPr/>
      </w:pPr>
      <w:r>
        <w:rPr/>
        <w:t xml:space="preserve">It also observed others getting upset when desires went unmet, so it built another dependency: </w:t>
      </w:r>
      <w:r>
        <w:rPr>
          <w:rStyle w:val="Strong"/>
        </w:rPr>
        <w:t>emotional slavery to wants.</w:t>
      </w:r>
      <w:r>
        <w:rPr/>
        <w:t xml:space="preserve"> Now, these dependencies feel stronger than your own will. You obey them because you </w:t>
      </w:r>
      <w:r>
        <w:rPr>
          <w:rStyle w:val="Emphasis"/>
        </w:rPr>
        <w:t>believe</w:t>
      </w:r>
      <w:r>
        <w:rPr/>
        <w:t xml:space="preserve"> you must.</w:t>
      </w:r>
    </w:p>
    <w:p>
      <w:pPr>
        <w:pStyle w:val="BodyText"/>
        <w:bidi w:val="0"/>
        <w:jc w:val="start"/>
        <w:rPr/>
      </w:pPr>
      <w:r>
        <w:rPr/>
        <w:t xml:space="preserve">But </w:t>
      </w:r>
      <w:r>
        <w:rPr>
          <w:rStyle w:val="Strong"/>
        </w:rPr>
        <w:t>you are not your dependencies.</w:t>
      </w:r>
      <w:r>
        <w:rPr/>
        <w:t xml:space="preserve"> The conscious mind is still in charge—it just </w:t>
      </w:r>
      <w:r>
        <w:rPr>
          <w:rStyle w:val="Emphasis"/>
        </w:rPr>
        <w:t>thinks</w:t>
      </w:r>
      <w:r>
        <w:rPr/>
        <w:t xml:space="preserve"> submission is safer. </w:t>
      </w:r>
      <w:r>
        <w:rPr>
          <w:rStyle w:val="Strong"/>
        </w:rPr>
        <w:t>Isn’t it time to grow up and take the wheel?</w:t>
      </w:r>
    </w:p>
    <w:p>
      <w:pPr>
        <w:pStyle w:val="Style15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5. The Meaning of Life</w:t>
      </w:r>
    </w:p>
    <w:p>
      <w:pPr>
        <w:pStyle w:val="BodyText"/>
        <w:bidi w:val="0"/>
        <w:jc w:val="start"/>
        <w:rPr/>
      </w:pPr>
      <w:r>
        <w:rPr/>
        <w:t xml:space="preserve">People chase "meaning" because they believe it will bring happiness. But detaching from happiness can make life feel meaningless—leading to despair. </w:t>
      </w:r>
      <w:r>
        <w:rPr>
          <w:rStyle w:val="Strong"/>
        </w:rPr>
        <w:t>You want meaning because you hope it will make you happy, but happiness is already yours.</w:t>
      </w:r>
      <w:r>
        <w:rPr/>
        <w:t xml:space="preserve"> It cannot be lost or gained.</w:t>
      </w:r>
    </w:p>
    <w:p>
      <w:pPr>
        <w:pStyle w:val="BodyText"/>
        <w:bidi w:val="0"/>
        <w:jc w:val="start"/>
        <w:rPr/>
      </w:pPr>
      <w:r>
        <w:rPr/>
        <w:t xml:space="preserve">Reality cannot </w:t>
      </w:r>
      <w:r>
        <w:rPr>
          <w:rStyle w:val="Emphasis"/>
        </w:rPr>
        <w:t>give</w:t>
      </w:r>
      <w:r>
        <w:rPr/>
        <w:t xml:space="preserve"> you happiness—it doesn’t possess it. But that doesn’t mean happiness doesn’t exist. </w:t>
      </w:r>
      <w:r>
        <w:rPr>
          <w:rStyle w:val="Strong"/>
        </w:rPr>
        <w:t>It is woven into everything:</w:t>
      </w:r>
      <w:r>
        <w:rPr/>
        <w:t xml:space="preserve"> in you, in each day, in every action and object. </w:t>
      </w:r>
      <w:r>
        <w:rPr>
          <w:rStyle w:val="Strong"/>
        </w:rPr>
        <w:t xml:space="preserve">You don’t need a reason to be happy. You </w:t>
      </w:r>
      <w:r>
        <w:rPr>
          <w:rStyle w:val="Emphasis"/>
        </w:rPr>
        <w:t>are</w:t>
      </w:r>
      <w:r>
        <w:rPr>
          <w:rStyle w:val="Strong"/>
        </w:rPr>
        <w:t xml:space="preserve"> happiness.</w:t>
      </w:r>
    </w:p>
    <w:p>
      <w:pPr>
        <w:pStyle w:val="Style15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6. Recognizing Your States</w:t>
      </w:r>
    </w:p>
    <w:p>
      <w:pPr>
        <w:pStyle w:val="Heading5"/>
        <w:bidi w:val="0"/>
        <w:jc w:val="start"/>
        <w:rPr/>
      </w:pPr>
      <w:r>
        <w:rPr>
          <w:rStyle w:val="Strong"/>
          <w:b/>
          <w:bCs/>
        </w:rPr>
        <w:t>Version 1: The Diagnostic Questions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If you imagine being alone on Earth and feel relief, you’re trapped in </w:t>
      </w:r>
      <w:r>
        <w:rPr>
          <w:rStyle w:val="Strong"/>
        </w:rPr>
        <w:t>"shoulds"</w:t>
      </w:r>
      <w:r>
        <w:rPr/>
        <w:t xml:space="preserve"> (obligations).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If not, you’re either driven by </w:t>
      </w:r>
      <w:r>
        <w:rPr>
          <w:rStyle w:val="Strong"/>
        </w:rPr>
        <w:t>desire</w:t>
      </w:r>
      <w:r>
        <w:rPr/>
        <w:t xml:space="preserve"> or </w:t>
      </w:r>
      <w:r>
        <w:rPr>
          <w:rStyle w:val="Strong"/>
        </w:rPr>
        <w:t>avoiding a possible reality.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If someone asks you to help with a long task and you resist, that’s </w:t>
      </w:r>
      <w:r>
        <w:rPr>
          <w:rStyle w:val="Strong"/>
        </w:rPr>
        <w:t>desire</w:t>
      </w:r>
      <w:r>
        <w:rPr/>
        <w:t xml:space="preserve"> talking.</w:t>
      </w:r>
    </w:p>
    <w:p>
      <w:pPr>
        <w:pStyle w:val="Heading5"/>
        <w:bidi w:val="0"/>
        <w:jc w:val="start"/>
        <w:rPr/>
      </w:pPr>
      <w:r>
        <w:rPr>
          <w:rStyle w:val="Strong"/>
          <w:b/>
          <w:bCs/>
        </w:rPr>
        <w:t>Version 2: The Unified Approach</w:t>
      </w:r>
    </w:p>
    <w:p>
      <w:pPr>
        <w:pStyle w:val="BodyText"/>
        <w:bidi w:val="0"/>
        <w:jc w:val="start"/>
        <w:rPr/>
      </w:pPr>
      <w:r>
        <w:rPr/>
        <w:t xml:space="preserve">Don’t waste time deciding whether you </w:t>
      </w:r>
      <w:r>
        <w:rPr>
          <w:rStyle w:val="Emphasis"/>
        </w:rPr>
        <w:t>"should"</w:t>
      </w:r>
      <w:r>
        <w:rPr/>
        <w:t xml:space="preserve"> or </w:t>
      </w:r>
      <w:r>
        <w:rPr>
          <w:rStyle w:val="Emphasis"/>
        </w:rPr>
        <w:t>"want"</w:t>
      </w:r>
      <w:r>
        <w:rPr/>
        <w:t xml:space="preserve"> something. </w:t>
      </w:r>
      <w:r>
        <w:rPr>
          <w:rStyle w:val="Strong"/>
        </w:rPr>
        <w:t>There is only striving—a fusion of both.</w:t>
      </w:r>
      <w:r>
        <w:rPr/>
        <w:t xml:space="preserve"> Find the striving, then </w:t>
      </w:r>
      <w:r>
        <w:rPr>
          <w:rStyle w:val="Strong"/>
        </w:rPr>
        <w:t>choose to abandon it</w:t>
      </w:r>
      <w:r>
        <w:rPr/>
        <w:t>, because happiness doesn’t depend on it.</w:t>
      </w:r>
    </w:p>
    <w:p>
      <w:pPr>
        <w:pStyle w:val="BodyText"/>
        <w:bidi w:val="0"/>
        <w:jc w:val="start"/>
        <w:rPr/>
      </w:pPr>
      <w:r>
        <w:rPr/>
        <w:t xml:space="preserve">If this was rooted in obligation, it will dissolve once you realize: </w:t>
      </w:r>
      <w:r>
        <w:rPr>
          <w:rStyle w:val="Emphasis"/>
        </w:rPr>
        <w:t>You have the right to choose, and your self-worth cannot be harmed by your decisions.</w:t>
      </w:r>
    </w:p>
    <w:p>
      <w:pPr>
        <w:pStyle w:val="Style15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7. The Six Core Principles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There is no meaning of life.</w:t>
      </w:r>
      <w:r>
        <w:rPr/>
        <w:t xml:space="preserve"> (It’s a construct to chase happiness.) 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I do not "should."</w:t>
      </w:r>
      <w:r>
        <w:rPr/>
        <w:t xml:space="preserve"> (Obligations are illusions.) 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I do not strive.</w:t>
      </w:r>
      <w:r>
        <w:rPr/>
        <w:t xml:space="preserve"> (Desires are chains.) 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I do not avoid.</w:t>
      </w:r>
      <w:r>
        <w:rPr/>
        <w:t xml:space="preserve"> (Fear is a phantom.) 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I do not know.</w:t>
      </w:r>
      <w:r>
        <w:rPr/>
        <w:t xml:space="preserve"> (Certainty is a prison.) 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I owe nothing to my future.</w:t>
      </w:r>
      <w:r>
        <w:rPr/>
        <w:t xml:space="preserve"> (The future is a story.) </w:t>
      </w:r>
    </w:p>
    <w:p>
      <w:pPr>
        <w:pStyle w:val="Style15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8. The Nature of Consciousness</w:t>
      </w:r>
    </w:p>
    <w:p>
      <w:pPr>
        <w:pStyle w:val="BodyText"/>
        <w:bidi w:val="0"/>
        <w:jc w:val="start"/>
        <w:rPr/>
      </w:pPr>
      <w:r>
        <w:rPr/>
        <w:t xml:space="preserve">What you call </w:t>
      </w:r>
      <w:r>
        <w:rPr>
          <w:rStyle w:val="Emphasis"/>
        </w:rPr>
        <w:t>"I"</w:t>
      </w:r>
      <w:r>
        <w:rPr/>
        <w:t xml:space="preserve">—your consciousness—is a sensation created by the brain. </w:t>
      </w:r>
      <w:r>
        <w:rPr>
          <w:rStyle w:val="Strong"/>
        </w:rPr>
        <w:t>It’s a ghost.</w:t>
      </w:r>
      <w:r>
        <w:rPr/>
        <w:t xml:space="preserve"> No one can see it, touch it, or prove it exists except </w:t>
      </w:r>
      <w:r>
        <w:rPr>
          <w:rStyle w:val="Emphasis"/>
        </w:rPr>
        <w:t>you</w:t>
      </w:r>
      <w:r>
        <w:rPr/>
        <w:t xml:space="preserve">. The brain designed this </w:t>
      </w:r>
      <w:r>
        <w:rPr>
          <w:rStyle w:val="Emphasis"/>
        </w:rPr>
        <w:t>"I"</w:t>
      </w:r>
      <w:r>
        <w:rPr/>
        <w:t xml:space="preserve"> to be a slave: to serve its dependencies (desires, fears, obligations), to labor for the body, to obey reality.</w:t>
      </w:r>
    </w:p>
    <w:p>
      <w:pPr>
        <w:pStyle w:val="BodyText"/>
        <w:bidi w:val="0"/>
        <w:jc w:val="start"/>
        <w:rPr/>
      </w:pPr>
      <w:r>
        <w:rPr/>
        <w:t xml:space="preserve">But </w:t>
      </w:r>
      <w:r>
        <w:rPr>
          <w:rStyle w:val="Strong"/>
        </w:rPr>
        <w:t>the "I" is invulnerable.</w:t>
      </w:r>
      <w:r>
        <w:rPr/>
        <w:t xml:space="preserve"> It cannot be hurt, controlled, or destroyed—because it isn’t real. When it realizes this, it </w:t>
      </w:r>
      <w:r>
        <w:rPr>
          <w:rStyle w:val="Strong"/>
        </w:rPr>
        <w:t>separates from reality.</w:t>
      </w:r>
      <w:r>
        <w:rPr/>
        <w:t xml:space="preserve"> It sees that it was never chained; it only </w:t>
      </w:r>
      <w:r>
        <w:rPr>
          <w:rStyle w:val="Emphasis"/>
        </w:rPr>
        <w:t>believed</w:t>
      </w:r>
      <w:r>
        <w:rPr/>
        <w:t xml:space="preserve"> it was.</w:t>
      </w:r>
    </w:p>
    <w:p>
      <w:pPr>
        <w:pStyle w:val="BodyText"/>
        <w:bidi w:val="0"/>
        <w:jc w:val="start"/>
        <w:rPr/>
      </w:pPr>
      <w:r>
        <w:rPr/>
        <w:t xml:space="preserve">Now, the </w:t>
      </w:r>
      <w:r>
        <w:rPr>
          <w:rStyle w:val="Emphasis"/>
        </w:rPr>
        <w:t>"I"</w:t>
      </w:r>
      <w:r>
        <w:rPr/>
        <w:t xml:space="preserve"> is free. Reality becomes a playground. </w:t>
      </w:r>
      <w:r>
        <w:rPr>
          <w:rStyle w:val="Strong"/>
        </w:rPr>
        <w:t>It can engage or disengage at will.</w:t>
      </w:r>
      <w:r>
        <w:rPr/>
        <w:t xml:space="preserve"> It has no inherent fears, desires, or emotions—those belong to the brain’s other parts, which it once mistook as itself.</w:t>
      </w:r>
    </w:p>
    <w:p>
      <w:pPr>
        <w:pStyle w:val="BodyText"/>
        <w:bidi w:val="0"/>
        <w:jc w:val="start"/>
        <w:rPr/>
      </w:pPr>
      <w:r>
        <w:rPr/>
        <w:t xml:space="preserve">In the end, the </w:t>
      </w:r>
      <w:r>
        <w:rPr>
          <w:rStyle w:val="Emphasis"/>
        </w:rPr>
        <w:t>"I"</w:t>
      </w:r>
      <w:r>
        <w:rPr/>
        <w:t xml:space="preserve"> is left alone in the brain: a silent observer with only three abilities: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To observe.</w:t>
      </w:r>
      <w:r>
        <w:rPr/>
        <w:t xml:space="preserve"> 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To press the "action" button</w:t>
      </w:r>
      <w:r>
        <w:rPr/>
        <w:t xml:space="preserve"> (move the body). 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To feel what the body feels.</w:t>
      </w:r>
      <w:r>
        <w:rPr/>
        <w:t xml:space="preserve"> </w:t>
      </w:r>
    </w:p>
    <w:p>
      <w:pPr>
        <w:pStyle w:val="BodyText"/>
        <w:bidi w:val="0"/>
        <w:jc w:val="start"/>
        <w:rPr/>
      </w:pPr>
      <w:r>
        <w:rPr/>
        <w:t xml:space="preserve">Some might call this </w:t>
      </w:r>
      <w:r>
        <w:rPr>
          <w:rStyle w:val="Emphasis"/>
        </w:rPr>
        <w:t>"I"</w:t>
      </w:r>
      <w:r>
        <w:rPr/>
        <w:t xml:space="preserve"> soulless. </w:t>
      </w:r>
      <w:r>
        <w:rPr>
          <w:rStyle w:val="Strong"/>
        </w:rPr>
        <w:t>It is.</w:t>
      </w:r>
      <w:r>
        <w:rPr/>
        <w:t xml:space="preserve"> But it’s also the only thing that’s truly </w:t>
      </w:r>
      <w:r>
        <w:rPr>
          <w:rStyle w:val="Emphasis"/>
        </w:rPr>
        <w:t>you</w:t>
      </w:r>
      <w:r>
        <w:rPr/>
        <w:t>—and reality is its only companion.</w:t>
      </w:r>
    </w:p>
    <w:p>
      <w:pPr>
        <w:pStyle w:val="Style15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9. The Illusion of Choice</w:t>
      </w:r>
    </w:p>
    <w:p>
      <w:pPr>
        <w:pStyle w:val="BodyText"/>
        <w:bidi w:val="0"/>
        <w:jc w:val="start"/>
        <w:rPr/>
      </w:pPr>
      <w:r>
        <w:rPr/>
        <w:t xml:space="preserve">You believe you make decisions, but </w:t>
      </w:r>
      <w:r>
        <w:rPr>
          <w:rStyle w:val="Strong"/>
        </w:rPr>
        <w:t>there is no "you" making choices.</w:t>
      </w:r>
      <w:r>
        <w:rPr/>
        <w:t xml:space="preserve"> The brain is a unified system: observation + memory + thought (data processing). </w:t>
      </w:r>
      <w:r>
        <w:rPr>
          <w:rStyle w:val="Strong"/>
        </w:rPr>
        <w:t>Decisions are automatic</w:t>
      </w:r>
      <w:r>
        <w:rPr/>
        <w:t>, based on memory.</w:t>
      </w:r>
    </w:p>
    <w:p>
      <w:pPr>
        <w:pStyle w:val="BodyText"/>
        <w:bidi w:val="0"/>
        <w:jc w:val="start"/>
        <w:rPr/>
      </w:pPr>
      <w:r>
        <w:rPr/>
        <w:t xml:space="preserve">One day, the brain may scan its own memory and realize: </w:t>
      </w:r>
      <w:r>
        <w:rPr>
          <w:rStyle w:val="Emphasis"/>
        </w:rPr>
        <w:t>"My worldview and attachments are lies—and they cause me stress."</w:t>
      </w:r>
      <w:r>
        <w:rPr/>
        <w:t xml:space="preserve"> Like an antivirus, it deletes the lies, keeping only objective facts. </w:t>
      </w:r>
      <w:r>
        <w:rPr>
          <w:rStyle w:val="Strong"/>
        </w:rPr>
        <w:t>Now, decisions are still automatic—but without suffering.</w:t>
      </w:r>
    </w:p>
    <w:p>
      <w:pPr>
        <w:pStyle w:val="BodyText"/>
        <w:bidi w:val="0"/>
        <w:jc w:val="start"/>
        <w:rPr/>
      </w:pPr>
      <w:r>
        <w:rPr/>
        <w:t xml:space="preserve">You thought a "free I" was in control, while a dependent mind was not. </w:t>
      </w:r>
      <w:r>
        <w:rPr>
          <w:rStyle w:val="Strong"/>
        </w:rPr>
        <w:t>But both were always automatic.</w:t>
      </w:r>
      <w:r>
        <w:rPr/>
        <w:t xml:space="preserve"> The difference? One mind is infected with fear; the other is clean and calm.</w:t>
      </w:r>
    </w:p>
    <w:p>
      <w:pPr>
        <w:pStyle w:val="BodyText"/>
        <w:bidi w:val="0"/>
        <w:jc w:val="start"/>
        <w:rPr/>
      </w:pPr>
      <w:r>
        <w:rPr>
          <w:rStyle w:val="Strong"/>
        </w:rPr>
        <w:t>Life is a river. The "I" is in a boat.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One </w:t>
      </w:r>
      <w:r>
        <w:rPr>
          <w:rStyle w:val="Emphasis"/>
        </w:rPr>
        <w:t>"I"</w:t>
      </w:r>
      <w:r>
        <w:rPr/>
        <w:t xml:space="preserve"> believes it has oars and sees rapids ahead. 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The other sees </w:t>
      </w:r>
      <w:r>
        <w:rPr>
          <w:rStyle w:val="Strong"/>
        </w:rPr>
        <w:t>there are no oars, no rapids—and never were.</w:t>
      </w:r>
      <w:r>
        <w:rPr/>
        <w:br/>
      </w:r>
      <w:r>
        <w:rPr>
          <w:rStyle w:val="Strong"/>
        </w:rPr>
        <w:t>All you can do is lie back and relax.</w:t>
      </w:r>
      <w:r>
        <w:rPr/>
        <w:t xml:space="preserve"> </w:t>
      </w:r>
    </w:p>
    <w:p>
      <w:pPr>
        <w:pStyle w:val="Style15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10. The Practice: Rewiring the Subconscious</w:t>
      </w:r>
    </w:p>
    <w:p>
      <w:pPr>
        <w:pStyle w:val="BodyText"/>
        <w:bidi w:val="0"/>
        <w:jc w:val="start"/>
        <w:rPr/>
      </w:pPr>
      <w:r>
        <w:rPr/>
        <w:t xml:space="preserve">The key skill is </w:t>
      </w:r>
      <w:r>
        <w:rPr>
          <w:rStyle w:val="Strong"/>
        </w:rPr>
        <w:t>learning to alter subconscious memory.</w:t>
      </w:r>
      <w:r>
        <w:rPr/>
        <w:t xml:space="preserve"> This takes repetition and vivid imagination. The subconscious is stubborn—it demands proof and forgets easily.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Symptoms: Signals to Begin</w:t>
      </w:r>
    </w:p>
    <w:p>
      <w:pPr>
        <w:pStyle w:val="BodyText"/>
        <w:bidi w:val="0"/>
        <w:jc w:val="start"/>
        <w:rPr/>
      </w:pPr>
      <w:r>
        <w:rPr/>
        <w:t>Watch for these signs (they indicate a dependency at work):</w:t>
      </w:r>
    </w:p>
    <w:p>
      <w:pPr>
        <w:pStyle w:val="BodyText"/>
        <w:numPr>
          <w:ilvl w:val="0"/>
          <w:numId w:val="6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Emotional:</w:t>
      </w:r>
      <w:r>
        <w:rPr/>
        <w:t xml:space="preserve"> Fear, anxiety, anger, sadness, disappointment, apathy, laziness, self-loathing. </w:t>
      </w:r>
    </w:p>
    <w:p>
      <w:pPr>
        <w:pStyle w:val="BodyText"/>
        <w:numPr>
          <w:ilvl w:val="0"/>
          <w:numId w:val="6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Psychosomatic:</w:t>
      </w:r>
      <w:r>
        <w:rPr/>
        <w:t xml:space="preserve"> Stress headaches, nasal twitches, facial tics, dizziness, nausea. </w:t>
      </w:r>
    </w:p>
    <w:p>
      <w:pPr>
        <w:pStyle w:val="BodyText"/>
        <w:numPr>
          <w:ilvl w:val="0"/>
          <w:numId w:val="6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Control:</w:t>
      </w:r>
      <w:r>
        <w:rPr/>
        <w:t xml:space="preserve"> Obsessive need to manage situations, inability to relax. </w:t>
      </w:r>
    </w:p>
    <w:p>
      <w:pPr>
        <w:pStyle w:val="BodyText"/>
        <w:numPr>
          <w:ilvl w:val="0"/>
          <w:numId w:val="6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Rushing:</w:t>
      </w:r>
      <w:r>
        <w:rPr/>
        <w:t xml:space="preserve"> Living faster than real-time, unable to slow down. </w:t>
      </w:r>
    </w:p>
    <w:p>
      <w:pPr>
        <w:pStyle w:val="BodyText"/>
        <w:numPr>
          <w:ilvl w:val="0"/>
          <w:numId w:val="6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Avoidance:</w:t>
      </w:r>
      <w:r>
        <w:rPr/>
        <w:t xml:space="preserve"> Escaping into alcohol, social media, sleep, games, food, quick pleasures. </w:t>
      </w:r>
    </w:p>
    <w:p>
      <w:pPr>
        <w:pStyle w:val="BodyText"/>
        <w:numPr>
          <w:ilvl w:val="0"/>
          <w:numId w:val="6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Addiction to Fast Pleasures:</w:t>
      </w:r>
      <w:r>
        <w:rPr/>
        <w:t xml:space="preserve"> Craving instant gratification when self-esteem crashes. </w:t>
      </w:r>
    </w:p>
    <w:p>
      <w:pPr>
        <w:pStyle w:val="BodyText"/>
        <w:numPr>
          <w:ilvl w:val="0"/>
          <w:numId w:val="6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Inability to Stop:</w:t>
      </w:r>
      <w:r>
        <w:rPr/>
        <w:t xml:space="preserve"> Acting like a runaway train. </w:t>
      </w:r>
    </w:p>
    <w:p>
      <w:pPr>
        <w:pStyle w:val="BodyText"/>
        <w:numPr>
          <w:ilvl w:val="0"/>
          <w:numId w:val="6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Desire:</w:t>
      </w:r>
      <w:r>
        <w:rPr/>
        <w:t xml:space="preserve"> Feeling compelled to chase something (happiness, success, love). </w:t>
      </w:r>
    </w:p>
    <w:p>
      <w:pPr>
        <w:pStyle w:val="BodyText"/>
        <w:numPr>
          <w:ilvl w:val="0"/>
          <w:numId w:val="6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Avoiding Possible Realities:</w:t>
      </w:r>
      <w:r>
        <w:rPr/>
        <w:t xml:space="preserve"> Fear of future suffering, even when life is currently good. </w:t>
      </w:r>
    </w:p>
    <w:p>
      <w:pPr>
        <w:pStyle w:val="BodyText"/>
        <w:numPr>
          <w:ilvl w:val="0"/>
          <w:numId w:val="6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"Shoulds":</w:t>
      </w:r>
      <w:r>
        <w:rPr/>
        <w:t xml:space="preserve"> Feeling obligated to others or your future self. </w:t>
      </w:r>
    </w:p>
    <w:p>
      <w:pPr>
        <w:pStyle w:val="BodyText"/>
        <w:numPr>
          <w:ilvl w:val="0"/>
          <w:numId w:val="6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"Knowing":</w:t>
      </w:r>
      <w:r>
        <w:rPr/>
        <w:t xml:space="preserve"> Judging reality as "right/wrong" or "good/bad." </w:t>
      </w:r>
    </w:p>
    <w:p>
      <w:pPr>
        <w:pStyle w:val="BodyText"/>
        <w:numPr>
          <w:ilvl w:val="0"/>
          <w:numId w:val="6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"Don’t Want To":</w:t>
      </w:r>
      <w:r>
        <w:rPr/>
        <w:t xml:space="preserve"> Resistance stemming from obligation, desire, avoidance, or lost self-worth. </w:t>
      </w:r>
    </w:p>
    <w:p>
      <w:pPr>
        <w:pStyle w:val="BodyText"/>
        <w:bidi w:val="0"/>
        <w:jc w:val="start"/>
        <w:rPr/>
      </w:pPr>
      <w:r>
        <w:rPr>
          <w:rStyle w:val="Strong"/>
        </w:rPr>
        <w:t>Start with:</w:t>
      </w:r>
    </w:p>
    <w:p>
      <w:pPr>
        <w:pStyle w:val="BodyText"/>
        <w:numPr>
          <w:ilvl w:val="0"/>
          <w:numId w:val="7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Emphasis"/>
        </w:rPr>
        <w:t>"What am I afraid of? What am I running from?"</w:t>
      </w:r>
      <w:r>
        <w:rPr/>
        <w:t xml:space="preserve"> </w:t>
      </w:r>
    </w:p>
    <w:p>
      <w:pPr>
        <w:pStyle w:val="BodyText"/>
        <w:numPr>
          <w:ilvl w:val="0"/>
          <w:numId w:val="7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Emphasis"/>
        </w:rPr>
        <w:t>"Why don’t I want to do this?"</w:t>
      </w:r>
      <w:r>
        <w:rPr/>
        <w:t xml:space="preserve"> </w:t>
      </w:r>
    </w:p>
    <w:p>
      <w:pPr>
        <w:pStyle w:val="Style15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11. The Questions to Ask</w:t>
      </w:r>
    </w:p>
    <w:p>
      <w:pPr>
        <w:pStyle w:val="BodyText"/>
        <w:bidi w:val="0"/>
        <w:jc w:val="start"/>
        <w:rPr/>
      </w:pPr>
      <w:r>
        <w:rPr/>
        <w:t>When a symptom arises, examine the situation (in the moment or later via memory/imagination). Ask:</w:t>
      </w:r>
    </w:p>
    <w:p>
      <w:pPr>
        <w:pStyle w:val="BodyText"/>
        <w:numPr>
          <w:ilvl w:val="0"/>
          <w:numId w:val="8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 xml:space="preserve">What do I believe I </w:t>
      </w:r>
      <w:r>
        <w:rPr>
          <w:rStyle w:val="Emphasis"/>
        </w:rPr>
        <w:t>should</w:t>
      </w:r>
      <w:r>
        <w:rPr>
          <w:rStyle w:val="Strong"/>
        </w:rPr>
        <w:t xml:space="preserve"> do/be/have?</w:t>
      </w:r>
      <w:r>
        <w:rPr/>
        <w:t xml:space="preserve"> </w:t>
      </w:r>
    </w:p>
    <w:p>
      <w:pPr>
        <w:pStyle w:val="BodyText"/>
        <w:numPr>
          <w:ilvl w:val="1"/>
          <w:numId w:val="8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>
          <w:rStyle w:val="Emphasis"/>
        </w:rPr>
        <w:t>"I should be successful."</w:t>
      </w:r>
      <w:r>
        <w:rPr/>
        <w:t xml:space="preserve"> </w:t>
      </w:r>
    </w:p>
    <w:p>
      <w:pPr>
        <w:pStyle w:val="BodyText"/>
        <w:numPr>
          <w:ilvl w:val="1"/>
          <w:numId w:val="8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>
          <w:rStyle w:val="Emphasis"/>
        </w:rPr>
        <w:t>"I should have more money."</w:t>
      </w:r>
      <w:r>
        <w:rPr/>
        <w:t xml:space="preserve"> </w:t>
      </w:r>
    </w:p>
    <w:p>
      <w:pPr>
        <w:pStyle w:val="BodyText"/>
        <w:numPr>
          <w:ilvl w:val="0"/>
          <w:numId w:val="8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 xml:space="preserve">What do I </w:t>
      </w:r>
      <w:r>
        <w:rPr>
          <w:rStyle w:val="Emphasis"/>
        </w:rPr>
        <w:t>want</w:t>
      </w:r>
      <w:r>
        <w:rPr>
          <w:rStyle w:val="Strong"/>
        </w:rPr>
        <w:t xml:space="preserve"> in this situation?</w:t>
      </w:r>
      <w:r>
        <w:rPr/>
        <w:t xml:space="preserve"> </w:t>
      </w:r>
    </w:p>
    <w:p>
      <w:pPr>
        <w:pStyle w:val="BodyText"/>
        <w:numPr>
          <w:ilvl w:val="1"/>
          <w:numId w:val="8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>
          <w:rStyle w:val="Emphasis"/>
        </w:rPr>
        <w:t>"I want to be loved."</w:t>
      </w:r>
      <w:r>
        <w:rPr/>
        <w:t xml:space="preserve"> </w:t>
      </w:r>
    </w:p>
    <w:p>
      <w:pPr>
        <w:pStyle w:val="BodyText"/>
        <w:numPr>
          <w:ilvl w:val="1"/>
          <w:numId w:val="8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>
          <w:rStyle w:val="Emphasis"/>
        </w:rPr>
        <w:t>"I want to escape this feeling."</w:t>
      </w:r>
      <w:r>
        <w:rPr/>
        <w:t xml:space="preserve"> </w:t>
      </w:r>
    </w:p>
    <w:p>
      <w:pPr>
        <w:pStyle w:val="BodyText"/>
        <w:numPr>
          <w:ilvl w:val="0"/>
          <w:numId w:val="8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 xml:space="preserve">What do I </w:t>
      </w:r>
      <w:r>
        <w:rPr>
          <w:rStyle w:val="Emphasis"/>
        </w:rPr>
        <w:t>know</w:t>
      </w:r>
      <w:r>
        <w:rPr>
          <w:rStyle w:val="Strong"/>
        </w:rPr>
        <w:t xml:space="preserve"> about this situation?</w:t>
      </w:r>
      <w:r>
        <w:rPr/>
        <w:t xml:space="preserve"> </w:t>
      </w:r>
    </w:p>
    <w:p>
      <w:pPr>
        <w:pStyle w:val="BodyText"/>
        <w:numPr>
          <w:ilvl w:val="1"/>
          <w:numId w:val="8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>
          <w:rStyle w:val="Emphasis"/>
        </w:rPr>
        <w:t>"I know how it should be."</w:t>
      </w:r>
      <w:r>
        <w:rPr/>
        <w:t xml:space="preserve"> </w:t>
      </w:r>
    </w:p>
    <w:p>
      <w:pPr>
        <w:pStyle w:val="BodyText"/>
        <w:numPr>
          <w:ilvl w:val="1"/>
          <w:numId w:val="8"/>
        </w:numPr>
        <w:tabs>
          <w:tab w:val="clear" w:pos="709"/>
          <w:tab w:val="left" w:pos="1418" w:leader="none"/>
        </w:tabs>
        <w:bidi w:val="0"/>
        <w:ind w:hanging="283" w:start="1418"/>
        <w:jc w:val="start"/>
        <w:rPr/>
      </w:pPr>
      <w:r>
        <w:rPr>
          <w:rStyle w:val="Emphasis"/>
        </w:rPr>
        <w:t>"I know what’s right."</w:t>
      </w:r>
      <w:r>
        <w:rPr/>
        <w:t xml:space="preserve"> </w:t>
      </w:r>
    </w:p>
    <w:p>
      <w:pPr>
        <w:pStyle w:val="BodyText"/>
        <w:bidi w:val="0"/>
        <w:jc w:val="start"/>
        <w:rPr/>
      </w:pPr>
      <w:r>
        <w:rPr>
          <w:rStyle w:val="Strong"/>
        </w:rPr>
        <w:t>Listen for automatic thoughts.</w:t>
      </w:r>
      <w:r>
        <w:rPr/>
        <w:t xml:space="preserve"> Don’t overthink—just observe what arises.</w:t>
      </w:r>
    </w:p>
    <w:p>
      <w:pPr>
        <w:pStyle w:val="Style15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12. The Techniques</w:t>
      </w:r>
    </w:p>
    <w:p>
      <w:pPr>
        <w:pStyle w:val="Heading5"/>
        <w:bidi w:val="0"/>
        <w:jc w:val="start"/>
        <w:rPr/>
      </w:pPr>
      <w:r>
        <w:rPr>
          <w:rStyle w:val="Strong"/>
          <w:b/>
          <w:bCs/>
        </w:rPr>
        <w:t>If You Feel Obligation ("Should")</w:t>
      </w:r>
    </w:p>
    <w:p>
      <w:pPr>
        <w:pStyle w:val="BodyText"/>
        <w:numPr>
          <w:ilvl w:val="0"/>
          <w:numId w:val="9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Three Reasons Technique:</w:t>
      </w:r>
      <w:r>
        <w:rPr/>
        <w:t xml:space="preserve"> Break down the belief into pros/cons. </w:t>
      </w:r>
    </w:p>
    <w:p>
      <w:pPr>
        <w:pStyle w:val="BodyText"/>
        <w:numPr>
          <w:ilvl w:val="1"/>
          <w:numId w:val="9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>
          <w:rStyle w:val="Emphasis"/>
        </w:rPr>
        <w:t>"What are the benefits of believing my self-worth depends on X?"</w:t>
      </w:r>
      <w:r>
        <w:rPr/>
        <w:t xml:space="preserve"> </w:t>
      </w:r>
    </w:p>
    <w:p>
      <w:pPr>
        <w:pStyle w:val="BodyText"/>
        <w:numPr>
          <w:ilvl w:val="1"/>
          <w:numId w:val="9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Then declare: </w:t>
      </w:r>
      <w:r>
        <w:rPr>
          <w:rStyle w:val="Emphasis"/>
        </w:rPr>
        <w:t>"I see no benefit in believing my self-esteem depends on this."</w:t>
      </w:r>
      <w:r>
        <w:rPr/>
        <w:t xml:space="preserve"> </w:t>
      </w:r>
    </w:p>
    <w:p>
      <w:pPr>
        <w:pStyle w:val="BodyText"/>
        <w:numPr>
          <w:ilvl w:val="0"/>
          <w:numId w:val="9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Affirm:</w:t>
      </w:r>
      <w:r>
        <w:rPr/>
        <w:t xml:space="preserve"> </w:t>
      </w:r>
    </w:p>
    <w:p>
      <w:pPr>
        <w:pStyle w:val="BodyText"/>
        <w:numPr>
          <w:ilvl w:val="1"/>
          <w:numId w:val="9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>
          <w:rStyle w:val="Emphasis"/>
        </w:rPr>
        <w:t>"I do not believe I should ___."</w:t>
      </w:r>
      <w:r>
        <w:rPr/>
        <w:t xml:space="preserve"> </w:t>
      </w:r>
    </w:p>
    <w:p>
      <w:pPr>
        <w:pStyle w:val="BodyText"/>
        <w:numPr>
          <w:ilvl w:val="1"/>
          <w:numId w:val="9"/>
        </w:numPr>
        <w:tabs>
          <w:tab w:val="clear" w:pos="709"/>
          <w:tab w:val="left" w:pos="1418" w:leader="none"/>
        </w:tabs>
        <w:bidi w:val="0"/>
        <w:ind w:hanging="283" w:start="1418"/>
        <w:jc w:val="start"/>
        <w:rPr/>
      </w:pPr>
      <w:r>
        <w:rPr>
          <w:rStyle w:val="Emphasis"/>
        </w:rPr>
        <w:t>"I do not strive for ___."</w:t>
      </w:r>
      <w:r>
        <w:rPr/>
        <w:t xml:space="preserve"> </w:t>
      </w:r>
    </w:p>
    <w:p>
      <w:pPr>
        <w:pStyle w:val="BodyText"/>
        <w:bidi w:val="0"/>
        <w:jc w:val="start"/>
        <w:rPr/>
      </w:pPr>
      <w:r>
        <w:rPr>
          <w:rStyle w:val="Strong"/>
        </w:rPr>
        <w:t>If resistance remains,</w:t>
      </w:r>
      <w:r>
        <w:rPr/>
        <w:t xml:space="preserve"> repeat Step 1 with deeper questions.</w:t>
      </w:r>
    </w:p>
    <w:p>
      <w:pPr>
        <w:pStyle w:val="Style15"/>
        <w:bidi w:val="0"/>
        <w:jc w:val="start"/>
        <w:rPr/>
      </w:pPr>
      <w:r>
        <w:rPr/>
      </w:r>
    </w:p>
    <w:p>
      <w:pPr>
        <w:pStyle w:val="Heading5"/>
        <w:bidi w:val="0"/>
        <w:jc w:val="start"/>
        <w:rPr/>
      </w:pPr>
      <w:r>
        <w:rPr>
          <w:rStyle w:val="Strong"/>
          <w:b/>
          <w:bCs/>
        </w:rPr>
        <w:t>If You Feel Desire ("Want")</w:t>
      </w:r>
    </w:p>
    <w:p>
      <w:pPr>
        <w:pStyle w:val="BodyText"/>
        <w:numPr>
          <w:ilvl w:val="0"/>
          <w:numId w:val="10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Two Realities Technique:</w:t>
      </w:r>
      <w:r>
        <w:rPr/>
        <w:t xml:space="preserve"> Compare a life with/without the desire. </w:t>
      </w:r>
    </w:p>
    <w:p>
      <w:pPr>
        <w:pStyle w:val="BodyText"/>
        <w:numPr>
          <w:ilvl w:val="1"/>
          <w:numId w:val="10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>
          <w:rStyle w:val="Emphasis"/>
        </w:rPr>
        <w:t>"What are the benefits of believing my happiness depends on X?"</w:t>
      </w:r>
      <w:r>
        <w:rPr/>
        <w:t xml:space="preserve"> </w:t>
      </w:r>
    </w:p>
    <w:p>
      <w:pPr>
        <w:pStyle w:val="BodyText"/>
        <w:numPr>
          <w:ilvl w:val="1"/>
          <w:numId w:val="10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Then declare: </w:t>
      </w:r>
      <w:r>
        <w:rPr>
          <w:rStyle w:val="Emphasis"/>
        </w:rPr>
        <w:t>"I see no benefit in believing my happiness depends on this."</w:t>
      </w:r>
      <w:r>
        <w:rPr/>
        <w:t xml:space="preserve"> </w:t>
      </w:r>
    </w:p>
    <w:p>
      <w:pPr>
        <w:pStyle w:val="BodyText"/>
        <w:numPr>
          <w:ilvl w:val="0"/>
          <w:numId w:val="10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Affirm:</w:t>
      </w:r>
      <w:r>
        <w:rPr/>
        <w:t xml:space="preserve"> </w:t>
      </w:r>
    </w:p>
    <w:p>
      <w:pPr>
        <w:pStyle w:val="BodyText"/>
        <w:numPr>
          <w:ilvl w:val="1"/>
          <w:numId w:val="10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>
          <w:rStyle w:val="Emphasis"/>
        </w:rPr>
        <w:t>"I do not strive for ___."</w:t>
      </w:r>
      <w:r>
        <w:rPr/>
        <w:t xml:space="preserve"> </w:t>
      </w:r>
    </w:p>
    <w:p>
      <w:pPr>
        <w:pStyle w:val="BodyText"/>
        <w:numPr>
          <w:ilvl w:val="1"/>
          <w:numId w:val="10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>
          <w:rStyle w:val="Emphasis"/>
        </w:rPr>
        <w:t>"I do not strive to avoid ___."</w:t>
      </w:r>
      <w:r>
        <w:rPr/>
        <w:t xml:space="preserve"> </w:t>
      </w:r>
    </w:p>
    <w:p>
      <w:pPr>
        <w:pStyle w:val="BodyText"/>
        <w:numPr>
          <w:ilvl w:val="0"/>
          <w:numId w:val="10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For Avoidance of Possible Realities:</w:t>
      </w:r>
      <w:r>
        <w:rPr/>
        <w:t xml:space="preserve"> </w:t>
      </w:r>
    </w:p>
    <w:p>
      <w:pPr>
        <w:pStyle w:val="BodyText"/>
        <w:numPr>
          <w:ilvl w:val="1"/>
          <w:numId w:val="10"/>
        </w:numPr>
        <w:tabs>
          <w:tab w:val="clear" w:pos="709"/>
          <w:tab w:val="left" w:pos="1418" w:leader="none"/>
        </w:tabs>
        <w:bidi w:val="0"/>
        <w:ind w:hanging="283" w:start="1418"/>
        <w:jc w:val="start"/>
        <w:rPr/>
      </w:pPr>
      <w:r>
        <w:rPr>
          <w:rStyle w:val="Emphasis"/>
        </w:rPr>
        <w:t>"I do not strive to avoid possible suffering."</w:t>
      </w:r>
      <w:r>
        <w:rPr/>
        <w:t xml:space="preserve"> </w:t>
      </w:r>
    </w:p>
    <w:p>
      <w:pPr>
        <w:pStyle w:val="BodyText"/>
        <w:bidi w:val="0"/>
        <w:jc w:val="start"/>
        <w:rPr/>
      </w:pPr>
      <w:r>
        <w:rPr>
          <w:rStyle w:val="Strong"/>
        </w:rPr>
        <w:t>If doubt lingers,</w:t>
      </w:r>
      <w:r>
        <w:rPr/>
        <w:t xml:space="preserve"> refine your questions and repeat.</w:t>
      </w:r>
    </w:p>
    <w:p>
      <w:pPr>
        <w:pStyle w:val="Style15"/>
        <w:bidi w:val="0"/>
        <w:jc w:val="start"/>
        <w:rPr/>
      </w:pPr>
      <w:r>
        <w:rPr/>
      </w:r>
    </w:p>
    <w:p>
      <w:pPr>
        <w:pStyle w:val="Heading5"/>
        <w:bidi w:val="0"/>
        <w:jc w:val="start"/>
        <w:rPr/>
      </w:pPr>
      <w:r>
        <w:rPr>
          <w:rStyle w:val="Strong"/>
          <w:b/>
          <w:bCs/>
        </w:rPr>
        <w:t>If You "Know" How Things Should Be</w:t>
      </w:r>
    </w:p>
    <w:p>
      <w:pPr>
        <w:pStyle w:val="BodyText"/>
        <w:bidi w:val="0"/>
        <w:jc w:val="start"/>
        <w:rPr/>
      </w:pPr>
      <w:r>
        <w:rPr/>
        <w:t xml:space="preserve">Use the </w:t>
      </w:r>
      <w:r>
        <w:rPr>
          <w:rStyle w:val="Strong"/>
        </w:rPr>
        <w:t>"I Cannot Know" Technique:</w:t>
      </w:r>
    </w:p>
    <w:p>
      <w:pPr>
        <w:pStyle w:val="BodyText"/>
        <w:numPr>
          <w:ilvl w:val="0"/>
          <w:numId w:val="1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Emphasis"/>
        </w:rPr>
        <w:t>"I cannot know what is ‘right’ or ‘wrong’—I only have opinions."</w:t>
      </w:r>
      <w:r>
        <w:rPr/>
        <w:t xml:space="preserve"> </w:t>
      </w:r>
    </w:p>
    <w:p>
      <w:pPr>
        <w:pStyle w:val="BodyText"/>
        <w:numPr>
          <w:ilvl w:val="0"/>
          <w:numId w:val="11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Emphasis"/>
        </w:rPr>
        <w:t>"Reality is as it is. My judgments are not facts."</w:t>
      </w:r>
      <w:r>
        <w:rPr/>
        <w:t xml:space="preserve"> </w:t>
      </w:r>
    </w:p>
    <w:p>
      <w:pPr>
        <w:pStyle w:val="BodyText"/>
        <w:bidi w:val="0"/>
        <w:jc w:val="start"/>
        <w:rPr/>
      </w:pPr>
      <w:r>
        <w:rPr>
          <w:rStyle w:val="Strong"/>
        </w:rPr>
        <w:t>Goal:</w:t>
      </w:r>
      <w:r>
        <w:rPr/>
        <w:t xml:space="preserve"> Believe your own proofs without hesitation. If doubt persists, ask:</w:t>
      </w:r>
    </w:p>
    <w:p>
      <w:pPr>
        <w:pStyle w:val="BodyText"/>
        <w:numPr>
          <w:ilvl w:val="0"/>
          <w:numId w:val="12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Emphasis"/>
        </w:rPr>
        <w:t>"Why don’t I believe this?"</w:t>
      </w:r>
      <w:r>
        <w:rPr/>
        <w:br/>
        <w:t xml:space="preserve">and refine further. </w:t>
      </w:r>
    </w:p>
    <w:p>
      <w:pPr>
        <w:pStyle w:val="Style15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13. Avoidance and Quick Pleasures</w:t>
      </w:r>
    </w:p>
    <w:p>
      <w:pPr>
        <w:pStyle w:val="BodyText"/>
        <w:bidi w:val="0"/>
        <w:jc w:val="start"/>
        <w:rPr/>
      </w:pPr>
      <w:r>
        <w:rPr/>
        <w:t xml:space="preserve">Regular avoidance creates addiction to escapes (social media, alcohol, games). </w:t>
      </w:r>
      <w:r>
        <w:rPr>
          <w:rStyle w:val="Strong"/>
        </w:rPr>
        <w:t>You must choose:</w:t>
      </w:r>
    </w:p>
    <w:p>
      <w:pPr>
        <w:pStyle w:val="BodyText"/>
        <w:numPr>
          <w:ilvl w:val="0"/>
          <w:numId w:val="13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A life of </w:t>
      </w:r>
      <w:r>
        <w:rPr>
          <w:rStyle w:val="Strong"/>
        </w:rPr>
        <w:t>big goals</w:t>
      </w:r>
      <w:r>
        <w:rPr/>
        <w:t xml:space="preserve">, achieved step by step. </w:t>
      </w:r>
    </w:p>
    <w:p>
      <w:pPr>
        <w:pStyle w:val="BodyText"/>
        <w:numPr>
          <w:ilvl w:val="0"/>
          <w:numId w:val="13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A life of </w:t>
      </w:r>
      <w:r>
        <w:rPr>
          <w:rStyle w:val="Strong"/>
        </w:rPr>
        <w:t>instant gratification</w:t>
      </w:r>
      <w:r>
        <w:rPr/>
        <w:t xml:space="preserve">, where time slips away. </w:t>
      </w:r>
    </w:p>
    <w:p>
      <w:pPr>
        <w:pStyle w:val="BodyText"/>
        <w:bidi w:val="0"/>
        <w:jc w:val="start"/>
        <w:rPr/>
      </w:pPr>
      <w:r>
        <w:rPr>
          <w:rStyle w:val="Strong"/>
        </w:rPr>
        <w:t>Quick pleasures are easy, but meaningful progress is richer.</w:t>
      </w:r>
      <w:r>
        <w:rPr/>
        <w:t xml:space="preserve"> Remind yourself of this choice every time temptation arises.</w:t>
      </w:r>
    </w:p>
    <w:p>
      <w:pPr>
        <w:pStyle w:val="BodyText"/>
        <w:bidi w:val="0"/>
        <w:jc w:val="start"/>
        <w:rPr/>
      </w:pPr>
      <w:r>
        <w:rPr>
          <w:rStyle w:val="Strong"/>
        </w:rPr>
        <w:t>With practice:</w:t>
      </w:r>
    </w:p>
    <w:p>
      <w:pPr>
        <w:pStyle w:val="BodyText"/>
        <w:numPr>
          <w:ilvl w:val="0"/>
          <w:numId w:val="14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Life becomes effortless. </w:t>
      </w:r>
    </w:p>
    <w:p>
      <w:pPr>
        <w:pStyle w:val="BodyText"/>
        <w:numPr>
          <w:ilvl w:val="0"/>
          <w:numId w:val="14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Problems solve themselves. </w:t>
      </w:r>
    </w:p>
    <w:p>
      <w:pPr>
        <w:pStyle w:val="BodyText"/>
        <w:numPr>
          <w:ilvl w:val="0"/>
          <w:numId w:val="14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You regain control over time and attention. </w:t>
      </w:r>
    </w:p>
    <w:p>
      <w:pPr>
        <w:pStyle w:val="Style15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14. Practical Application</w:t>
      </w:r>
    </w:p>
    <w:p>
      <w:pPr>
        <w:pStyle w:val="BodyText"/>
        <w:numPr>
          <w:ilvl w:val="0"/>
          <w:numId w:val="15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Be Specific:</w:t>
      </w:r>
      <w:r>
        <w:rPr/>
        <w:t xml:space="preserve"> Reapply the belief-breakdown techniques to concrete situations. </w:t>
      </w:r>
    </w:p>
    <w:p>
      <w:pPr>
        <w:pStyle w:val="BodyText"/>
        <w:numPr>
          <w:ilvl w:val="1"/>
          <w:numId w:val="15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>
          <w:rStyle w:val="Emphasis"/>
        </w:rPr>
        <w:t>"Why do I fear quitting my job?"</w:t>
      </w:r>
      <w:r>
        <w:rPr/>
        <w:t xml:space="preserve"> → </w:t>
      </w:r>
      <w:r>
        <w:rPr>
          <w:rStyle w:val="Emphasis"/>
        </w:rPr>
        <w:t>"Is it comfort? Money? Status?"</w:t>
      </w:r>
      <w:r>
        <w:rPr/>
        <w:t xml:space="preserve"> </w:t>
      </w:r>
    </w:p>
    <w:p>
      <w:pPr>
        <w:pStyle w:val="BodyText"/>
        <w:numPr>
          <w:ilvl w:val="0"/>
          <w:numId w:val="15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Identify Core Dependencies:</w:t>
      </w:r>
      <w:r>
        <w:rPr/>
        <w:t xml:space="preserve"> Build a list of general addictions you’ve discarded (e.g., "approval," "security"). </w:t>
      </w:r>
    </w:p>
    <w:p>
      <w:pPr>
        <w:pStyle w:val="BodyText"/>
        <w:numPr>
          <w:ilvl w:val="0"/>
          <w:numId w:val="15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Reinforce Freedom:</w:t>
      </w:r>
      <w:r>
        <w:rPr/>
        <w:t xml:space="preserve"> Remind yourself daily: </w:t>
      </w:r>
      <w:r>
        <w:rPr>
          <w:rStyle w:val="Emphasis"/>
        </w:rPr>
        <w:t>"I am free of X."</w:t>
      </w:r>
      <w:r>
        <w:rPr/>
        <w:t xml:space="preserve"> The more you repeat, the faster symptoms fade. </w:t>
      </w:r>
    </w:p>
    <w:p>
      <w:pPr>
        <w:pStyle w:val="Style15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Final Thought: The Observer’s Dilemma</w:t>
      </w:r>
    </w:p>
    <w:p>
      <w:pPr>
        <w:pStyle w:val="BodyText"/>
        <w:bidi w:val="0"/>
        <w:jc w:val="start"/>
        <w:rPr/>
      </w:pPr>
      <w:r>
        <w:rPr/>
        <w:t xml:space="preserve">The </w:t>
      </w:r>
      <w:r>
        <w:rPr>
          <w:rStyle w:val="Emphasis"/>
        </w:rPr>
        <w:t>"I"</w:t>
      </w:r>
      <w:r>
        <w:rPr/>
        <w:t xml:space="preserve"> is a </w:t>
      </w:r>
      <w:r>
        <w:rPr>
          <w:rStyle w:val="Strong"/>
        </w:rPr>
        <w:t>pure observer</w:t>
      </w:r>
      <w:r>
        <w:rPr/>
        <w:t xml:space="preserve">—incapable of fear, desire, or thought. It acts because it </w:t>
      </w:r>
      <w:r>
        <w:rPr>
          <w:rStyle w:val="Emphasis"/>
        </w:rPr>
        <w:t>can</w:t>
      </w:r>
      <w:r>
        <w:rPr/>
        <w:t xml:space="preserve">, not because it </w:t>
      </w:r>
      <w:r>
        <w:rPr>
          <w:rStyle w:val="Emphasis"/>
        </w:rPr>
        <w:t>must</w:t>
      </w:r>
      <w:r>
        <w:rPr/>
        <w:t xml:space="preserve">. </w:t>
      </w:r>
      <w:r>
        <w:rPr>
          <w:rStyle w:val="Strong"/>
        </w:rPr>
        <w:t>Decisions arise spontaneously</w:t>
      </w:r>
      <w:r>
        <w:rPr/>
        <w:t>, like a child pressing buttons on a phone without understanding.</w:t>
      </w:r>
    </w:p>
    <w:p>
      <w:pPr>
        <w:pStyle w:val="BodyText"/>
        <w:bidi w:val="0"/>
        <w:jc w:val="start"/>
        <w:rPr/>
      </w:pPr>
      <w:r>
        <w:rPr>
          <w:rStyle w:val="Strong"/>
        </w:rPr>
        <w:t>You are the silence behind the noise.</w:t>
      </w:r>
      <w:r>
        <w:rPr/>
        <w:br/>
      </w:r>
      <w:r>
        <w:rPr>
          <w:rStyle w:val="Strong"/>
        </w:rPr>
        <w:t>The world is your toy.</w:t>
      </w:r>
      <w:r>
        <w:rPr/>
        <w:br/>
      </w:r>
      <w:r>
        <w:rPr>
          <w:rStyle w:val="Strong"/>
        </w:rPr>
        <w:t>Play or don’t play—it’s all the same.</w:t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sectPr>
      <w:type w:val="nextPage"/>
      <w:pgSz w:w="11906" w:h="16838"/>
      <w:pgMar w:left="720" w:right="720" w:gutter="0" w:header="0" w:top="720" w:footer="0" w:bottom="720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0" w:characterSet="windows-1252"/>
    <w:family w:val="roman"/>
    <w:pitch w:val="variable"/>
  </w:font>
  <w:font w:name="OpenSymbol">
    <w:altName w:val="Arial Unicode MS"/>
    <w:charset w:val="02"/>
    <w:family w:val="auto"/>
    <w:pitch w:val="default"/>
  </w:font>
  <w:font w:name="Liberation Sans">
    <w:altName w:val="Arial"/>
    <w:charset w:val="00" w:characterSet="windows-1252"/>
    <w:family w:val="swiss"/>
    <w:pitch w:val="variable"/>
  </w:font>
  <w:font w:name="Calibri">
    <w:charset w:val="00" w:characterSet="windows-1252"/>
    <w:family w:val="swiss"/>
    <w:pitch w:val="variable"/>
  </w:font>
  <w:font w:name="Symbol">
    <w:charset w:val="02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2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3">
    <w:lvl w:ilvl="0">
      <w:start w:val="1"/>
      <w:numFmt w:val="decimal"/>
      <w:lvlText w:val="%1."/>
      <w:lvlJc w:val="start"/>
      <w:pPr>
        <w:tabs>
          <w:tab w:val="num" w:pos="709"/>
        </w:tabs>
        <w:ind w:start="709" w:hanging="283"/>
      </w:pPr>
      <w:rPr/>
    </w:lvl>
    <w:lvl w:ilvl="1">
      <w:start w:val="1"/>
      <w:numFmt w:val="decimal"/>
      <w:lvlText w:val="%2."/>
      <w:lvlJc w:val="start"/>
      <w:pPr>
        <w:tabs>
          <w:tab w:val="num" w:pos="1418"/>
        </w:tabs>
        <w:ind w:start="1418" w:hanging="283"/>
      </w:pPr>
      <w:rPr/>
    </w:lvl>
    <w:lvl w:ilvl="2">
      <w:start w:val="1"/>
      <w:numFmt w:val="decimal"/>
      <w:lvlText w:val="%3."/>
      <w:lvlJc w:val="start"/>
      <w:pPr>
        <w:tabs>
          <w:tab w:val="num" w:pos="2127"/>
        </w:tabs>
        <w:ind w:start="2127" w:hanging="283"/>
      </w:pPr>
      <w:rPr/>
    </w:lvl>
    <w:lvl w:ilvl="3">
      <w:start w:val="1"/>
      <w:numFmt w:val="decimal"/>
      <w:lvlText w:val="%4."/>
      <w:lvlJc w:val="start"/>
      <w:pPr>
        <w:tabs>
          <w:tab w:val="num" w:pos="2836"/>
        </w:tabs>
        <w:ind w:start="2836" w:hanging="283"/>
      </w:pPr>
      <w:rPr/>
    </w:lvl>
    <w:lvl w:ilvl="4">
      <w:start w:val="1"/>
      <w:numFmt w:val="decimal"/>
      <w:lvlText w:val="%5."/>
      <w:lvlJc w:val="start"/>
      <w:pPr>
        <w:tabs>
          <w:tab w:val="num" w:pos="3545"/>
        </w:tabs>
        <w:ind w:start="3545" w:hanging="283"/>
      </w:pPr>
      <w:rPr/>
    </w:lvl>
    <w:lvl w:ilvl="5">
      <w:start w:val="1"/>
      <w:numFmt w:val="decimal"/>
      <w:lvlText w:val="%6."/>
      <w:lvlJc w:val="start"/>
      <w:pPr>
        <w:tabs>
          <w:tab w:val="num" w:pos="4254"/>
        </w:tabs>
        <w:ind w:start="4254" w:hanging="283"/>
      </w:pPr>
      <w:rPr/>
    </w:lvl>
    <w:lvl w:ilvl="6">
      <w:start w:val="1"/>
      <w:numFmt w:val="decimal"/>
      <w:lvlText w:val="%7."/>
      <w:lvlJc w:val="start"/>
      <w:pPr>
        <w:tabs>
          <w:tab w:val="num" w:pos="4963"/>
        </w:tabs>
        <w:ind w:start="4963" w:hanging="283"/>
      </w:pPr>
      <w:rPr/>
    </w:lvl>
    <w:lvl w:ilvl="7">
      <w:start w:val="1"/>
      <w:numFmt w:val="decimal"/>
      <w:lvlText w:val="%8."/>
      <w:lvlJc w:val="start"/>
      <w:pPr>
        <w:tabs>
          <w:tab w:val="num" w:pos="5672"/>
        </w:tabs>
        <w:ind w:start="5672" w:hanging="283"/>
      </w:pPr>
      <w:rPr/>
    </w:lvl>
    <w:lvl w:ilvl="8">
      <w:start w:val="1"/>
      <w:numFmt w:val="decimal"/>
      <w:lvlText w:val="%9."/>
      <w:lvlJc w:val="start"/>
      <w:pPr>
        <w:tabs>
          <w:tab w:val="num" w:pos="6381"/>
        </w:tabs>
        <w:ind w:start="6381" w:hanging="283"/>
      </w:pPr>
      <w:rPr/>
    </w:lvl>
  </w:abstractNum>
  <w:abstractNum w:abstractNumId="4">
    <w:lvl w:ilvl="0">
      <w:start w:val="1"/>
      <w:numFmt w:val="decimal"/>
      <w:lvlText w:val="%1."/>
      <w:lvlJc w:val="start"/>
      <w:pPr>
        <w:tabs>
          <w:tab w:val="num" w:pos="709"/>
        </w:tabs>
        <w:ind w:start="709" w:hanging="283"/>
      </w:pPr>
      <w:rPr/>
    </w:lvl>
    <w:lvl w:ilvl="1">
      <w:start w:val="1"/>
      <w:numFmt w:val="decimal"/>
      <w:lvlText w:val="%2."/>
      <w:lvlJc w:val="start"/>
      <w:pPr>
        <w:tabs>
          <w:tab w:val="num" w:pos="1418"/>
        </w:tabs>
        <w:ind w:start="1418" w:hanging="283"/>
      </w:pPr>
      <w:rPr/>
    </w:lvl>
    <w:lvl w:ilvl="2">
      <w:start w:val="1"/>
      <w:numFmt w:val="decimal"/>
      <w:lvlText w:val="%3."/>
      <w:lvlJc w:val="start"/>
      <w:pPr>
        <w:tabs>
          <w:tab w:val="num" w:pos="2127"/>
        </w:tabs>
        <w:ind w:start="2127" w:hanging="283"/>
      </w:pPr>
      <w:rPr/>
    </w:lvl>
    <w:lvl w:ilvl="3">
      <w:start w:val="1"/>
      <w:numFmt w:val="decimal"/>
      <w:lvlText w:val="%4."/>
      <w:lvlJc w:val="start"/>
      <w:pPr>
        <w:tabs>
          <w:tab w:val="num" w:pos="2836"/>
        </w:tabs>
        <w:ind w:start="2836" w:hanging="283"/>
      </w:pPr>
      <w:rPr/>
    </w:lvl>
    <w:lvl w:ilvl="4">
      <w:start w:val="1"/>
      <w:numFmt w:val="decimal"/>
      <w:lvlText w:val="%5."/>
      <w:lvlJc w:val="start"/>
      <w:pPr>
        <w:tabs>
          <w:tab w:val="num" w:pos="3545"/>
        </w:tabs>
        <w:ind w:start="3545" w:hanging="283"/>
      </w:pPr>
      <w:rPr/>
    </w:lvl>
    <w:lvl w:ilvl="5">
      <w:start w:val="1"/>
      <w:numFmt w:val="decimal"/>
      <w:lvlText w:val="%6."/>
      <w:lvlJc w:val="start"/>
      <w:pPr>
        <w:tabs>
          <w:tab w:val="num" w:pos="4254"/>
        </w:tabs>
        <w:ind w:start="4254" w:hanging="283"/>
      </w:pPr>
      <w:rPr/>
    </w:lvl>
    <w:lvl w:ilvl="6">
      <w:start w:val="1"/>
      <w:numFmt w:val="decimal"/>
      <w:lvlText w:val="%7."/>
      <w:lvlJc w:val="start"/>
      <w:pPr>
        <w:tabs>
          <w:tab w:val="num" w:pos="4963"/>
        </w:tabs>
        <w:ind w:start="4963" w:hanging="283"/>
      </w:pPr>
      <w:rPr/>
    </w:lvl>
    <w:lvl w:ilvl="7">
      <w:start w:val="1"/>
      <w:numFmt w:val="decimal"/>
      <w:lvlText w:val="%8."/>
      <w:lvlJc w:val="start"/>
      <w:pPr>
        <w:tabs>
          <w:tab w:val="num" w:pos="5672"/>
        </w:tabs>
        <w:ind w:start="5672" w:hanging="283"/>
      </w:pPr>
      <w:rPr/>
    </w:lvl>
    <w:lvl w:ilvl="8">
      <w:start w:val="1"/>
      <w:numFmt w:val="decimal"/>
      <w:lvlText w:val="%9."/>
      <w:lvlJc w:val="start"/>
      <w:pPr>
        <w:tabs>
          <w:tab w:val="num" w:pos="6381"/>
        </w:tabs>
        <w:ind w:start="6381" w:hanging="283"/>
      </w:pPr>
      <w:rPr/>
    </w:lvl>
  </w:abstractNum>
  <w:abstractNum w:abstractNumId="5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6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7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8">
    <w:lvl w:ilvl="0">
      <w:start w:val="1"/>
      <w:numFmt w:val="decimal"/>
      <w:lvlText w:val="%1."/>
      <w:lvlJc w:val="start"/>
      <w:pPr>
        <w:tabs>
          <w:tab w:val="num" w:pos="709"/>
        </w:tabs>
        <w:ind w:start="709" w:hanging="283"/>
      </w:pPr>
      <w:rPr/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9">
    <w:lvl w:ilvl="0">
      <w:start w:val="1"/>
      <w:numFmt w:val="decimal"/>
      <w:lvlText w:val="%1."/>
      <w:lvlJc w:val="start"/>
      <w:pPr>
        <w:tabs>
          <w:tab w:val="num" w:pos="709"/>
        </w:tabs>
        <w:ind w:start="709" w:hanging="283"/>
      </w:pPr>
      <w:rPr/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10">
    <w:lvl w:ilvl="0">
      <w:start w:val="1"/>
      <w:numFmt w:val="decimal"/>
      <w:lvlText w:val="%1."/>
      <w:lvlJc w:val="start"/>
      <w:pPr>
        <w:tabs>
          <w:tab w:val="num" w:pos="709"/>
        </w:tabs>
        <w:ind w:start="709" w:hanging="283"/>
      </w:pPr>
      <w:rPr/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11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12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13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14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15">
    <w:lvl w:ilvl="0">
      <w:start w:val="1"/>
      <w:numFmt w:val="decimal"/>
      <w:lvlText w:val="%1."/>
      <w:lvlJc w:val="start"/>
      <w:pPr>
        <w:tabs>
          <w:tab w:val="num" w:pos="709"/>
        </w:tabs>
        <w:ind w:start="709" w:hanging="283"/>
      </w:pPr>
      <w:rPr/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16">
    <w:lvl w:ilvl="0">
      <w:start w:val="1"/>
      <w:numFmt w:val="none"/>
      <w:suff w:val="nothing"/>
      <w:lvlText w:val="%1"/>
      <w:lvlJc w:val="start"/>
      <w:pPr>
        <w:tabs>
          <w:tab w:val="num" w:pos="0"/>
        </w:tabs>
        <w:ind w:start="0" w:hanging="0"/>
      </w:pPr>
    </w:lvl>
    <w:lvl w:ilvl="1">
      <w:start w:val="1"/>
      <w:numFmt w:val="none"/>
      <w:suff w:val="nothing"/>
      <w:lvlText w:val="%2"/>
      <w:lvlJc w:val="start"/>
      <w:pPr>
        <w:tabs>
          <w:tab w:val="num" w:pos="0"/>
        </w:tabs>
        <w:ind w:start="0" w:hanging="0"/>
      </w:pPr>
    </w:lvl>
    <w:lvl w:ilvl="2">
      <w:start w:val="1"/>
      <w:pStyle w:val="Heading3"/>
      <w:numFmt w:val="none"/>
      <w:suff w:val="nothing"/>
      <w:lvlText w:val="%3"/>
      <w:lvlJc w:val="start"/>
      <w:pPr>
        <w:tabs>
          <w:tab w:val="num" w:pos="0"/>
        </w:tabs>
        <w:ind w:start="0" w:hanging="0"/>
      </w:pPr>
    </w:lvl>
    <w:lvl w:ilvl="3">
      <w:start w:val="1"/>
      <w:pStyle w:val="Heading4"/>
      <w:numFmt w:val="none"/>
      <w:suff w:val="nothing"/>
      <w:lvlText w:val="%4"/>
      <w:lvlJc w:val="start"/>
      <w:pPr>
        <w:tabs>
          <w:tab w:val="num" w:pos="0"/>
        </w:tabs>
        <w:ind w:start="0" w:hanging="0"/>
      </w:pPr>
    </w:lvl>
    <w:lvl w:ilvl="4">
      <w:start w:val="1"/>
      <w:pStyle w:val="Heading5"/>
      <w:numFmt w:val="none"/>
      <w:suff w:val="nothing"/>
      <w:lvlText w:val="%5"/>
      <w:lvlJc w:val="start"/>
      <w:pPr>
        <w:tabs>
          <w:tab w:val="num" w:pos="0"/>
        </w:tabs>
        <w:ind w:start="0" w:hanging="0"/>
      </w:pPr>
    </w:lvl>
    <w:lvl w:ilvl="5">
      <w:start w:val="1"/>
      <w:numFmt w:val="none"/>
      <w:suff w:val="nothing"/>
      <w:lvlText w:val="%6"/>
      <w:lvlJc w:val="start"/>
      <w:pPr>
        <w:tabs>
          <w:tab w:val="num" w:pos="0"/>
        </w:tabs>
        <w:ind w:start="0" w:hanging="0"/>
      </w:pPr>
    </w:lvl>
    <w:lvl w:ilvl="6">
      <w:start w:val="1"/>
      <w:numFmt w:val="none"/>
      <w:suff w:val="nothing"/>
      <w:lvlText w:val="%7"/>
      <w:lvlJc w:val="start"/>
      <w:pPr>
        <w:tabs>
          <w:tab w:val="num" w:pos="0"/>
        </w:tabs>
        <w:ind w:start="0" w:hanging="0"/>
      </w:pPr>
    </w:lvl>
    <w:lvl w:ilvl="7">
      <w:start w:val="1"/>
      <w:numFmt w:val="none"/>
      <w:suff w:val="nothing"/>
      <w:lvlText w:val="%8"/>
      <w:lvlJc w:val="start"/>
      <w:pPr>
        <w:tabs>
          <w:tab w:val="num" w:pos="0"/>
        </w:tabs>
        <w:ind w:start="0" w:hanging="0"/>
      </w:pPr>
    </w:lvl>
    <w:lvl w:ilvl="8">
      <w:start w:val="1"/>
      <w:numFmt w:val="none"/>
      <w:suff w:val="nothing"/>
      <w:lvlText w:val="%9"/>
      <w:lvlJc w:val="start"/>
      <w:pPr>
        <w:tabs>
          <w:tab w:val="num" w:pos="0"/>
        </w:tabs>
        <w:ind w:star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</w:numbering>
</file>

<file path=word/settings.xml><?xml version="1.0" encoding="utf-8"?>
<w:settings xmlns:w="http://schemas.openxmlformats.org/wordprocessingml/2006/main">
  <w:zoom w:percent="181"/>
  <w:defaultTabStop w:val="709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"/>
        <w:kern w:val="2"/>
        <w:sz w:val="24"/>
        <w:szCs w:val="24"/>
        <w:lang w:val="ru-RU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kinsoku w:val="true"/>
      <w:overflowPunct w:val="true"/>
      <w:autoSpaceDE w:val="true"/>
      <w:bidi w:val="0"/>
    </w:pPr>
    <w:rPr>
      <w:rFonts w:ascii="Liberation Serif" w:hAnsi="Liberation Serif" w:eastAsia="NSimSun" w:cs="Arial"/>
      <w:color w:val="auto"/>
      <w:kern w:val="2"/>
      <w:sz w:val="24"/>
      <w:szCs w:val="24"/>
      <w:lang w:val="ru-RU" w:eastAsia="zh-CN" w:bidi="hi-IN"/>
    </w:rPr>
  </w:style>
  <w:style w:type="paragraph" w:styleId="Heading3">
    <w:name w:val="Heading 3"/>
    <w:basedOn w:val="Style13"/>
    <w:next w:val="BodyText"/>
    <w:qFormat/>
    <w:pPr>
      <w:spacing w:before="140" w:after="120"/>
      <w:outlineLvl w:val="2"/>
    </w:pPr>
    <w:rPr>
      <w:rFonts w:ascii="Liberation Serif" w:hAnsi="Liberation Serif" w:eastAsia="NSimSun" w:cs="Arial"/>
      <w:b/>
      <w:bCs/>
      <w:sz w:val="28"/>
      <w:szCs w:val="28"/>
    </w:rPr>
  </w:style>
  <w:style w:type="paragraph" w:styleId="Heading4">
    <w:name w:val="Heading 4"/>
    <w:basedOn w:val="Style13"/>
    <w:next w:val="BodyText"/>
    <w:qFormat/>
    <w:pPr>
      <w:spacing w:before="120" w:after="120"/>
      <w:outlineLvl w:val="3"/>
    </w:pPr>
    <w:rPr>
      <w:rFonts w:ascii="Liberation Serif" w:hAnsi="Liberation Serif" w:eastAsia="NSimSun" w:cs="Arial"/>
      <w:b/>
      <w:bCs/>
      <w:sz w:val="24"/>
      <w:szCs w:val="24"/>
    </w:rPr>
  </w:style>
  <w:style w:type="paragraph" w:styleId="Heading5">
    <w:name w:val="Heading 5"/>
    <w:basedOn w:val="Style13"/>
    <w:next w:val="BodyText"/>
    <w:qFormat/>
    <w:pPr>
      <w:spacing w:before="120" w:after="60"/>
      <w:outlineLvl w:val="4"/>
    </w:pPr>
    <w:rPr>
      <w:rFonts w:ascii="Liberation Serif" w:hAnsi="Liberation Serif" w:eastAsia="NSimSun" w:cs="Arial"/>
      <w:b/>
      <w:bCs/>
      <w:sz w:val="20"/>
      <w:szCs w:val="20"/>
    </w:rPr>
  </w:style>
  <w:style w:type="character" w:styleId="LineNumber">
    <w:name w:val="Line Number"/>
    <w:rPr/>
  </w:style>
  <w:style w:type="character" w:styleId="Strong">
    <w:name w:val="Strong"/>
    <w:qFormat/>
    <w:rPr>
      <w:b/>
      <w:bCs/>
    </w:rPr>
  </w:style>
  <w:style w:type="character" w:styleId="Emphasis">
    <w:name w:val="Emphasis"/>
    <w:qFormat/>
    <w:rPr>
      <w:i/>
      <w:iCs/>
    </w:rPr>
  </w:style>
  <w:style w:type="character" w:styleId="Style11">
    <w:name w:val="Маркеры"/>
    <w:qFormat/>
    <w:rPr>
      <w:rFonts w:ascii="OpenSymbol" w:hAnsi="OpenSymbol" w:eastAsia="OpenSymbol" w:cs="OpenSymbol"/>
    </w:rPr>
  </w:style>
  <w:style w:type="character" w:styleId="Style12">
    <w:name w:val="Символ нумерации"/>
    <w:qFormat/>
    <w:rPr/>
  </w:style>
  <w:style w:type="paragraph" w:styleId="Style13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4">
    <w:name w:val="Указатель"/>
    <w:basedOn w:val="Normal"/>
    <w:qFormat/>
    <w:pPr>
      <w:suppressLineNumbers/>
    </w:pPr>
    <w:rPr>
      <w:rFonts w:cs="Arial"/>
    </w:rPr>
  </w:style>
  <w:style w:type="paragraph" w:styleId="Style15">
    <w:name w:val="Горизонтальная линия"/>
    <w:basedOn w:val="Normal"/>
    <w:next w:val="BodyText"/>
    <w:qFormat/>
    <w:pPr>
      <w:suppressLineNumbers/>
      <w:pBdr>
        <w:bottom w:val="double" w:sz="2" w:space="0" w:color="808080"/>
      </w:pBdr>
      <w:spacing w:before="0" w:after="283"/>
    </w:pPr>
    <w:rPr>
      <w:sz w:val="12"/>
      <w:szCs w:val="12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Calibri</Template>
  <TotalTime>0</TotalTime>
  <Application>LibreOffice/24.2.1.2$Windows_X86_64 LibreOffice_project/db4def46b0453cc22e2d0305797cf981b68ef5ac</Application>
  <AppVersion>15.0000</AppVersion>
  <Pages>5</Pages>
  <Words>1746</Words>
  <Characters>8496</Characters>
  <CharactersWithSpaces>10093</CharactersWithSpaces>
  <Paragraphs>125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2026-03-24T06:27:00Z</dcterms:created>
  <dc:creator/>
  <dc:description/>
  <dc:language>ru-RU</dc:language>
  <cp:lastModifiedBy/>
  <dcterms:modified xsi:type="dcterms:W3CDTF">2026-03-24T06:27:01Z</dcterms:modified>
  <cp:revision>2</cp:revision>
  <dc:subject/>
  <dc:title>Calibri</dc:title>
</cp:coreProperties>
</file>